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52775E">
        <w:rPr>
          <w:rStyle w:val="a4"/>
          <w:color w:val="3C3C3C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</w:t>
      </w:r>
      <w:r w:rsidR="00B63855">
        <w:rPr>
          <w:rStyle w:val="a4"/>
          <w:color w:val="3C3C3C"/>
        </w:rPr>
        <w:t>, прогноз  развития малого и среднего предпринимательства</w:t>
      </w:r>
      <w:r w:rsidRPr="0052775E">
        <w:rPr>
          <w:rStyle w:val="a4"/>
          <w:color w:val="3C3C3C"/>
        </w:rPr>
        <w:t xml:space="preserve"> на территории Макаровского  сельского поселения по итогам 2018 года.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52775E">
        <w:rPr>
          <w:color w:val="3C3C3C"/>
        </w:rPr>
        <w:t>Анализ о состоянии, проблем и перспектив развития малого и среднего предпринимательства на территории Макаровского сельского поселения по итогам 2018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 </w:t>
      </w:r>
      <w:r w:rsidRPr="0052775E">
        <w:rPr>
          <w:color w:val="3C3C3C"/>
        </w:rPr>
        <w:br/>
        <w:t>Структура малых предприятий на территории Макаровского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  <w:r w:rsidRPr="0052775E">
        <w:rPr>
          <w:color w:val="3C3C3C"/>
        </w:rPr>
        <w:br/>
        <w:t xml:space="preserve">На территории Макаровского сельского поселения количество действующих малых предприятий составило18 единиц. </w:t>
      </w:r>
      <w:proofErr w:type="gramStart"/>
      <w:r w:rsidRPr="0052775E">
        <w:rPr>
          <w:color w:val="3C3C3C"/>
        </w:rPr>
        <w:t>Из них: объекты розничной торговли – 7 ед., крестьянско-фермерские хозяйства-3 ед., лесозаготовки– 3 ед., деятельность автомобильного грузового тра</w:t>
      </w:r>
      <w:r w:rsidR="00B63855">
        <w:rPr>
          <w:color w:val="3C3C3C"/>
        </w:rPr>
        <w:t>нспорта и услуги по перевозке -3</w:t>
      </w:r>
      <w:r w:rsidRPr="0052775E">
        <w:rPr>
          <w:color w:val="3C3C3C"/>
        </w:rPr>
        <w:t xml:space="preserve"> ед. перевозка грузов неспециализированным автотранспортным средством – 1 ед., стирка и химическая чистка текстильных и меховых изделий – 1 ед., деятельность такси – 1 ед.</w:t>
      </w:r>
      <w:r w:rsidR="0052775E" w:rsidRPr="0052775E">
        <w:rPr>
          <w:color w:val="3C3C3C"/>
        </w:rPr>
        <w:t xml:space="preserve"> В 2018 году открылся 1 объект</w:t>
      </w:r>
      <w:r w:rsidRPr="0052775E">
        <w:rPr>
          <w:color w:val="3C3C3C"/>
        </w:rPr>
        <w:t xml:space="preserve"> розничной торговли.</w:t>
      </w:r>
      <w:proofErr w:type="gramEnd"/>
      <w:r w:rsidRPr="0052775E">
        <w:rPr>
          <w:color w:val="3C3C3C"/>
        </w:rPr>
        <w:br/>
        <w:t xml:space="preserve">Конкурсы на получение грантов начинающим субъектам малого и среднего предпринимательства в </w:t>
      </w:r>
      <w:r w:rsidR="0052775E" w:rsidRPr="0052775E">
        <w:rPr>
          <w:color w:val="3C3C3C"/>
        </w:rPr>
        <w:t xml:space="preserve"> Макаровском сельском поселении в 2018</w:t>
      </w:r>
      <w:r w:rsidRPr="0052775E">
        <w:rPr>
          <w:color w:val="3C3C3C"/>
        </w:rPr>
        <w:t xml:space="preserve"> году не проводились. </w:t>
      </w:r>
      <w:r w:rsidRPr="0052775E">
        <w:rPr>
          <w:color w:val="3C3C3C"/>
        </w:rPr>
        <w:br/>
        <w:t xml:space="preserve">В целом на территории </w:t>
      </w:r>
      <w:r w:rsidR="0052775E" w:rsidRPr="0052775E">
        <w:rPr>
          <w:color w:val="3C3C3C"/>
        </w:rPr>
        <w:t xml:space="preserve"> Макаровского сельского поселения </w:t>
      </w:r>
      <w:r w:rsidRPr="0052775E">
        <w:rPr>
          <w:color w:val="3C3C3C"/>
        </w:rPr>
        <w:t>прослеживается положительная динамика развития субъектов малого и среднего предпринимательства.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b/>
          <w:color w:val="3C3C3C"/>
        </w:rPr>
        <w:t>Развитие инфраструктуры поддержки субъектов малого и среднего предпринимательства</w:t>
      </w:r>
      <w:r w:rsidRPr="0052775E">
        <w:rPr>
          <w:color w:val="3C3C3C"/>
        </w:rPr>
        <w:t>.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color w:val="3C3C3C"/>
        </w:rPr>
        <w:t xml:space="preserve">В </w:t>
      </w:r>
      <w:r w:rsidR="0052775E" w:rsidRPr="0052775E">
        <w:rPr>
          <w:color w:val="3C3C3C"/>
        </w:rPr>
        <w:t xml:space="preserve"> Макаровском сельском поселении </w:t>
      </w:r>
      <w:r w:rsidRPr="0052775E">
        <w:rPr>
          <w:color w:val="3C3C3C"/>
        </w:rPr>
        <w:t>нет действующих объектов инфраструктуры поддержки субъектов малого и среднего предпринимательства.</w:t>
      </w:r>
    </w:p>
    <w:p w:rsidR="0052775E" w:rsidRPr="00966DB5" w:rsidRDefault="0052775E" w:rsidP="00966DB5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E0E9F8"/>
        </w:rPr>
      </w:pPr>
      <w:r w:rsidRPr="00966DB5">
        <w:rPr>
          <w:rFonts w:ascii="Times New Roman" w:hAnsi="Times New Roman" w:cs="Times New Roman"/>
          <w:b/>
          <w:sz w:val="24"/>
          <w:szCs w:val="24"/>
        </w:rPr>
        <w:t>Деятельность координационных и</w:t>
      </w:r>
      <w:r w:rsidRPr="00966DB5">
        <w:t xml:space="preserve"> </w:t>
      </w:r>
      <w:r w:rsidRPr="00966DB5">
        <w:rPr>
          <w:rFonts w:ascii="Times New Roman" w:hAnsi="Times New Roman" w:cs="Times New Roman"/>
          <w:b/>
          <w:sz w:val="24"/>
          <w:szCs w:val="24"/>
        </w:rPr>
        <w:t>совещательных органов</w:t>
      </w:r>
    </w:p>
    <w:p w:rsidR="00B96639" w:rsidRDefault="0052775E" w:rsidP="0052775E">
      <w:pPr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52775E">
        <w:rPr>
          <w:rFonts w:ascii="Times New Roman" w:hAnsi="Times New Roman" w:cs="Times New Roman"/>
          <w:sz w:val="24"/>
          <w:szCs w:val="24"/>
        </w:rPr>
        <w:t>В  Макаровском сельском поселении  нет действующего координационного и совещательного органа по вопросам предпринимательства при главе администрации  Макаровского сельского поселения</w:t>
      </w:r>
      <w:r w:rsidR="00966DB5" w:rsidRPr="0052775E">
        <w:rPr>
          <w:rFonts w:ascii="Times New Roman" w:hAnsi="Times New Roman" w:cs="Times New Roman"/>
          <w:sz w:val="24"/>
          <w:szCs w:val="24"/>
        </w:rPr>
        <w:t>,</w:t>
      </w:r>
      <w:r w:rsidRPr="0052775E">
        <w:rPr>
          <w:rFonts w:ascii="Times New Roman" w:hAnsi="Times New Roman" w:cs="Times New Roman"/>
          <w:color w:val="3C3C3C"/>
          <w:sz w:val="24"/>
          <w:szCs w:val="24"/>
        </w:rPr>
        <w:t xml:space="preserve"> поэтому его деятельность в 2018</w:t>
      </w:r>
      <w:r w:rsidR="00B96639" w:rsidRPr="0052775E">
        <w:rPr>
          <w:rFonts w:ascii="Times New Roman" w:hAnsi="Times New Roman" w:cs="Times New Roman"/>
          <w:color w:val="3C3C3C"/>
          <w:sz w:val="24"/>
          <w:szCs w:val="24"/>
        </w:rPr>
        <w:t xml:space="preserve"> году не осуществлялась.</w:t>
      </w:r>
    </w:p>
    <w:p w:rsidR="00966DB5" w:rsidRPr="00966DB5" w:rsidRDefault="00966DB5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6DB5">
        <w:rPr>
          <w:rFonts w:ascii="Times New Roman" w:hAnsi="Times New Roman" w:cs="Times New Roman"/>
          <w:b/>
          <w:sz w:val="24"/>
          <w:szCs w:val="24"/>
        </w:rPr>
        <w:t>Содействие деятельности некоммерческих организаций</w:t>
      </w:r>
      <w:r w:rsidRPr="00966DB5">
        <w:rPr>
          <w:rFonts w:ascii="Times New Roman" w:hAnsi="Times New Roman" w:cs="Times New Roman"/>
          <w:sz w:val="24"/>
          <w:szCs w:val="24"/>
        </w:rPr>
        <w:t>.</w:t>
      </w:r>
    </w:p>
    <w:p w:rsidR="00966DB5" w:rsidRPr="00966DB5" w:rsidRDefault="00966DB5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6DB5">
        <w:rPr>
          <w:rFonts w:ascii="Times New Roman" w:hAnsi="Times New Roman" w:cs="Times New Roman"/>
          <w:sz w:val="24"/>
          <w:szCs w:val="24"/>
        </w:rPr>
        <w:t>В настоящее время на территории Макаровского сельского поселения некоммерческие организации не действуют</w:t>
      </w:r>
      <w:r>
        <w:rPr>
          <w:rFonts w:ascii="Times New Roman" w:hAnsi="Times New Roman" w:cs="Times New Roman"/>
          <w:sz w:val="24"/>
          <w:szCs w:val="24"/>
        </w:rPr>
        <w:t xml:space="preserve">. В 2018 году некоммерческие организации </w:t>
      </w:r>
      <w:r w:rsidR="000F15CC">
        <w:rPr>
          <w:rFonts w:ascii="Times New Roman" w:hAnsi="Times New Roman" w:cs="Times New Roman"/>
          <w:sz w:val="24"/>
          <w:szCs w:val="24"/>
        </w:rPr>
        <w:t>содействие субъектам малого и среднего предпринимательства не оказывали</w:t>
      </w:r>
    </w:p>
    <w:p w:rsidR="00966DB5" w:rsidRDefault="00966DB5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  <w:r w:rsidRPr="0052775E">
        <w:rPr>
          <w:b/>
          <w:color w:val="3C3C3C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52775E" w:rsidRPr="0052775E">
        <w:rPr>
          <w:b/>
          <w:color w:val="3C3C3C"/>
        </w:rPr>
        <w:t xml:space="preserve"> Макаровского сельского поселения 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color w:val="3C3C3C"/>
        </w:rPr>
        <w:t xml:space="preserve">На развитие предпринимательства на территории </w:t>
      </w:r>
      <w:r w:rsidR="0052775E" w:rsidRPr="0052775E">
        <w:rPr>
          <w:color w:val="3C3C3C"/>
        </w:rPr>
        <w:t xml:space="preserve"> Макаровского сельского поселения </w:t>
      </w:r>
      <w:r w:rsidRPr="0052775E">
        <w:rPr>
          <w:color w:val="3C3C3C"/>
        </w:rPr>
        <w:t>серьезное влияние оказывают существующая экономическая ситуация и связанные с ней общие проблемы, а именно:</w:t>
      </w:r>
      <w:r w:rsidRPr="0052775E">
        <w:rPr>
          <w:color w:val="3C3C3C"/>
        </w:rPr>
        <w:br/>
        <w:t xml:space="preserve">- низкая доступность кредитных ресурсов при недостаточности собственного стартового </w:t>
      </w:r>
      <w:proofErr w:type="gramStart"/>
      <w:r w:rsidRPr="0052775E">
        <w:rPr>
          <w:color w:val="3C3C3C"/>
        </w:rPr>
        <w:t>капитала, слабый уровень знаний для успешного начала предпринимательской деятельности;</w:t>
      </w:r>
      <w:r w:rsidRPr="0052775E">
        <w:rPr>
          <w:color w:val="3C3C3C"/>
        </w:rPr>
        <w:br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  <w:r w:rsidRPr="0052775E">
        <w:rPr>
          <w:color w:val="3C3C3C"/>
        </w:rPr>
        <w:br/>
      </w:r>
      <w:r w:rsidRPr="0052775E">
        <w:rPr>
          <w:color w:val="3C3C3C"/>
        </w:rPr>
        <w:lastRenderedPageBreak/>
        <w:t xml:space="preserve">- низкая доля предприятий производственной сферы, преобладание сферы торговли, низкая </w:t>
      </w:r>
      <w:proofErr w:type="spellStart"/>
      <w:r w:rsidRPr="0052775E">
        <w:rPr>
          <w:color w:val="3C3C3C"/>
        </w:rPr>
        <w:t>востребованность</w:t>
      </w:r>
      <w:proofErr w:type="spellEnd"/>
      <w:r w:rsidRPr="0052775E">
        <w:rPr>
          <w:color w:val="3C3C3C"/>
        </w:rPr>
        <w:t xml:space="preserve"> сферы услуг;</w:t>
      </w:r>
      <w:r w:rsidRPr="0052775E">
        <w:rPr>
          <w:color w:val="3C3C3C"/>
        </w:rPr>
        <w:br/>
        <w:t>- дефицит квалифицированных кадров, недостаточный уровень профессиональной подготовки;</w:t>
      </w:r>
      <w:r w:rsidRPr="0052775E">
        <w:rPr>
          <w:color w:val="3C3C3C"/>
        </w:rPr>
        <w:br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  <w:proofErr w:type="gramEnd"/>
      <w:r w:rsidRPr="0052775E">
        <w:rPr>
          <w:color w:val="3C3C3C"/>
        </w:rPr>
        <w:br/>
        <w:t>- низкая предпринимательская активность молодежи;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color w:val="3C3C3C"/>
        </w:rPr>
        <w:t>Перспективы развития:</w:t>
      </w:r>
    </w:p>
    <w:p w:rsidR="006446F8" w:rsidRPr="006446F8" w:rsidRDefault="00B96639" w:rsidP="006446F8">
      <w:pPr>
        <w:autoSpaceDE w:val="0"/>
        <w:autoSpaceDN w:val="0"/>
        <w:adjustRightInd w:val="0"/>
        <w:spacing w:after="0" w:line="240" w:lineRule="auto"/>
        <w:ind w:right="-268"/>
        <w:rPr>
          <w:rFonts w:ascii="Times New Roman" w:hAnsi="Times New Roman" w:cs="Times New Roman"/>
          <w:bCs/>
          <w:sz w:val="24"/>
          <w:szCs w:val="24"/>
        </w:rPr>
      </w:pPr>
      <w:r w:rsidRPr="0052775E">
        <w:rPr>
          <w:rFonts w:ascii="Times New Roman" w:hAnsi="Times New Roman" w:cs="Times New Roman"/>
          <w:color w:val="3C3C3C"/>
          <w:sz w:val="24"/>
          <w:szCs w:val="24"/>
        </w:rPr>
        <w:t>-реализация муниципальной программы</w:t>
      </w:r>
      <w:r w:rsidR="006446F8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446F8" w:rsidRPr="006446F8">
        <w:rPr>
          <w:rFonts w:ascii="Times New Roman" w:hAnsi="Times New Roman" w:cs="Times New Roman"/>
          <w:bCs/>
          <w:sz w:val="24"/>
          <w:szCs w:val="24"/>
        </w:rPr>
        <w:t>«Развитие малого и среднего предпринимательства на территории Макаровского сельского поселения на 2019-2022 годы»</w:t>
      </w:r>
    </w:p>
    <w:p w:rsidR="006446F8" w:rsidRPr="00462F47" w:rsidRDefault="006446F8" w:rsidP="006446F8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color w:val="3C3C3C"/>
        </w:rPr>
        <w:t>.</w:t>
      </w:r>
    </w:p>
    <w:p w:rsidR="00B96639" w:rsidRPr="0052775E" w:rsidRDefault="00B96639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39" w:rsidRPr="0052775E" w:rsidRDefault="00B96639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39" w:rsidRDefault="00B96639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  <w:sectPr w:rsidR="00CA3150" w:rsidSect="00696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5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2"/>
        <w:gridCol w:w="1135"/>
        <w:gridCol w:w="852"/>
        <w:gridCol w:w="850"/>
        <w:gridCol w:w="992"/>
        <w:gridCol w:w="1134"/>
        <w:gridCol w:w="992"/>
        <w:gridCol w:w="1222"/>
        <w:gridCol w:w="1066"/>
      </w:tblGrid>
      <w:tr w:rsidR="00CA3150" w:rsidRPr="00CA3150" w:rsidTr="00CA3150">
        <w:trPr>
          <w:trHeight w:val="890"/>
        </w:trPr>
        <w:tc>
          <w:tcPr>
            <w:tcW w:w="1462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B63855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6385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Прогноз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385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развития малого и среднего предпринимательства на территории Макаровского сельского поселения в период  2019-2021 годы</w:t>
            </w:r>
          </w:p>
        </w:tc>
      </w:tr>
      <w:tr w:rsidR="00CA3150" w:rsidRPr="00CA3150" w:rsidTr="00CA3150">
        <w:trPr>
          <w:trHeight w:val="773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2017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Оценка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2018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4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Прогноз 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</w:p>
        </w:tc>
      </w:tr>
      <w:tr w:rsidR="00CA3150" w:rsidRPr="00CA3150" w:rsidTr="00CA3150">
        <w:trPr>
          <w:trHeight w:val="7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2020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2021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CA3150" w:rsidRPr="00CA3150" w:rsidTr="00CA3150">
        <w:trPr>
          <w:trHeight w:val="6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CA3150">
        <w:trPr>
          <w:trHeight w:val="439"/>
        </w:trPr>
        <w:tc>
          <w:tcPr>
            <w:tcW w:w="146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Итоги развития МО</w:t>
            </w:r>
          </w:p>
        </w:tc>
      </w:tr>
      <w:tr w:rsidR="00CA3150" w:rsidRPr="00CA3150" w:rsidTr="00CA3150">
        <w:trPr>
          <w:trHeight w:val="58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млн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CA3150" w:rsidRPr="00CA3150" w:rsidTr="00CA3150">
        <w:trPr>
          <w:trHeight w:val="439"/>
        </w:trPr>
        <w:tc>
          <w:tcPr>
            <w:tcW w:w="146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CA3150" w:rsidRPr="00CA3150" w:rsidTr="00CA3150">
        <w:trPr>
          <w:trHeight w:val="426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878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Число действующих малых предприятий - всего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</w:tr>
      <w:tr w:rsidR="00CA3150" w:rsidRPr="00CA3150" w:rsidTr="00CA3150">
        <w:trPr>
          <w:trHeight w:val="266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3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28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t>8200иод  2018</w:t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  <w:pgNum/>
            </w: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3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3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393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391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3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CA3150" w:rsidRPr="00CA3150" w:rsidTr="00CA3150">
        <w:trPr>
          <w:trHeight w:val="43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52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52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3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52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52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878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Уд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 в выручке 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56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Число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действующих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</w:tr>
      <w:tr w:rsidR="00CA3150" w:rsidRPr="00CA3150" w:rsidTr="00CA3150">
        <w:trPr>
          <w:trHeight w:val="655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Уд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ес выручки предприятий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в выручке 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395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</w:tr>
      <w:tr w:rsidR="00CA3150" w:rsidRPr="00CA3150" w:rsidTr="00CA3150">
        <w:trPr>
          <w:trHeight w:val="439"/>
        </w:trPr>
        <w:tc>
          <w:tcPr>
            <w:tcW w:w="146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Демография, трудовые ресурсы и уровень жизни населения</w:t>
            </w:r>
          </w:p>
        </w:tc>
      </w:tr>
      <w:tr w:rsidR="00CA3150" w:rsidRPr="00CA3150" w:rsidTr="00CA3150">
        <w:trPr>
          <w:trHeight w:val="456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F842DD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F842DD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F842DD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F842DD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F842DD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F842DD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F842DD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745</w:t>
            </w:r>
          </w:p>
        </w:tc>
      </w:tr>
      <w:tr w:rsidR="00CA3150" w:rsidRPr="00CA3150" w:rsidTr="00CA3150">
        <w:trPr>
          <w:trHeight w:val="651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)-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E5275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</w:tr>
      <w:tr w:rsidR="00CA3150" w:rsidRPr="00CA3150" w:rsidTr="00CA3150">
        <w:trPr>
          <w:trHeight w:val="282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372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="001A43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  <w:r w:rsidR="00CA3150"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="001A43E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CA3150"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CA3150"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CA3150"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CA3150"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03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1A43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1A43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1A43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13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34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471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374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259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  <w:tr w:rsidR="00CA3150" w:rsidRPr="00CA3150" w:rsidTr="00CA3150">
        <w:trPr>
          <w:trHeight w:val="321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1A43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1A43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294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1A43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1A43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1A43E1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A3150"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578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CA3150">
        <w:trPr>
          <w:trHeight w:val="667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млн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CA3150">
        <w:trPr>
          <w:trHeight w:val="574"/>
        </w:trPr>
        <w:tc>
          <w:tcPr>
            <w:tcW w:w="6379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млн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  <w:sectPr w:rsidR="00CA3150" w:rsidSect="00CA31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Pr="0052775E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E61" w:rsidRPr="0052775E" w:rsidRDefault="00696E61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E61" w:rsidRPr="0052775E" w:rsidSect="0069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39"/>
    <w:rsid w:val="00005265"/>
    <w:rsid w:val="000E08F9"/>
    <w:rsid w:val="000F15CC"/>
    <w:rsid w:val="001A43E1"/>
    <w:rsid w:val="0052775E"/>
    <w:rsid w:val="0057687C"/>
    <w:rsid w:val="006446F8"/>
    <w:rsid w:val="00662D50"/>
    <w:rsid w:val="00696E61"/>
    <w:rsid w:val="0092507F"/>
    <w:rsid w:val="00966DB5"/>
    <w:rsid w:val="00B63855"/>
    <w:rsid w:val="00B96639"/>
    <w:rsid w:val="00CA3150"/>
    <w:rsid w:val="00E5275C"/>
    <w:rsid w:val="00F8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639"/>
    <w:rPr>
      <w:b/>
      <w:bCs/>
    </w:rPr>
  </w:style>
  <w:style w:type="paragraph" w:styleId="a5">
    <w:name w:val="No Spacing"/>
    <w:uiPriority w:val="1"/>
    <w:qFormat/>
    <w:rsid w:val="00527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2019-02-25T00:48:00Z</dcterms:created>
  <dcterms:modified xsi:type="dcterms:W3CDTF">2019-02-25T03:12:00Z</dcterms:modified>
</cp:coreProperties>
</file>